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4C5D8" w14:textId="73BE22F4" w:rsidR="00180776" w:rsidRDefault="00180776" w:rsidP="00180776">
      <w:pPr>
        <w:spacing w:after="0" w:line="240" w:lineRule="auto"/>
        <w:ind w:left="3600" w:firstLine="7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3FBE8157" wp14:editId="58FCC27D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000000"/>
        </w:rPr>
        <w:t xml:space="preserve">                                                       </w:t>
      </w:r>
    </w:p>
    <w:p w14:paraId="3CD69DC6" w14:textId="77777777" w:rsidR="00180776" w:rsidRDefault="00180776" w:rsidP="001807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106F9883" w14:textId="77777777" w:rsidR="00180776" w:rsidRDefault="00180776" w:rsidP="00180776">
      <w:pPr>
        <w:spacing w:after="0" w:line="240" w:lineRule="auto"/>
        <w:ind w:left="1416" w:hanging="141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У К Р А Ї Н А</w:t>
      </w:r>
    </w:p>
    <w:p w14:paraId="243A9C6E" w14:textId="77777777" w:rsidR="00180776" w:rsidRDefault="00180776" w:rsidP="001807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12"/>
        </w:rPr>
      </w:pPr>
    </w:p>
    <w:p w14:paraId="778FDC55" w14:textId="77777777" w:rsidR="00180776" w:rsidRDefault="00180776" w:rsidP="001807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Тростянецька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рада</w:t>
      </w:r>
    </w:p>
    <w:p w14:paraId="6504A7CE" w14:textId="77777777" w:rsidR="00180776" w:rsidRDefault="00180776" w:rsidP="0018077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25 </w:t>
      </w:r>
      <w:proofErr w:type="spellStart"/>
      <w:proofErr w:type="gramStart"/>
      <w:r>
        <w:rPr>
          <w:rFonts w:ascii="Times New Roman" w:hAnsi="Times New Roman"/>
          <w:b/>
          <w:sz w:val="28"/>
        </w:rPr>
        <w:t>сесія</w:t>
      </w:r>
      <w:proofErr w:type="spellEnd"/>
      <w:r>
        <w:rPr>
          <w:rFonts w:ascii="Times New Roman" w:hAnsi="Times New Roman"/>
          <w:b/>
          <w:sz w:val="28"/>
        </w:rPr>
        <w:t xml:space="preserve">  8</w:t>
      </w:r>
      <w:proofErr w:type="gram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скликання</w:t>
      </w:r>
      <w:proofErr w:type="spellEnd"/>
    </w:p>
    <w:p w14:paraId="7EA67EA5" w14:textId="77777777" w:rsidR="00180776" w:rsidRDefault="00180776" w:rsidP="001807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шосте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пленарне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засідання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)</w:t>
      </w:r>
    </w:p>
    <w:p w14:paraId="545586F6" w14:textId="77777777" w:rsidR="00180776" w:rsidRDefault="00180776" w:rsidP="001807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Я                                </w:t>
      </w:r>
    </w:p>
    <w:p w14:paraId="7027717E" w14:textId="77777777" w:rsidR="00180776" w:rsidRDefault="00180776" w:rsidP="0018077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16"/>
        </w:rPr>
      </w:pPr>
    </w:p>
    <w:p w14:paraId="3439DEB8" w14:textId="77777777" w:rsidR="00180776" w:rsidRDefault="00180776" w:rsidP="0018077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від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27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травня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2026 року                           </w:t>
      </w:r>
    </w:p>
    <w:p w14:paraId="2B21FAB5" w14:textId="09F6CD0D" w:rsidR="00180776" w:rsidRDefault="00180776" w:rsidP="00180776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м. Тростянець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№ 465</w:t>
      </w:r>
    </w:p>
    <w:p w14:paraId="1F8261FA" w14:textId="77777777" w:rsidR="0044490B" w:rsidRPr="00717D60" w:rsidRDefault="0044490B" w:rsidP="002305C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17D6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D6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717D60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3124210" w14:textId="18C4AADF" w:rsidR="0044490B" w:rsidRPr="0044490B" w:rsidRDefault="00182DEC" w:rsidP="00B867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7D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705DEB" w:rsidRPr="00717D60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="00705DEB" w:rsidRPr="00705D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678C" w:rsidRPr="00B8678C">
        <w:rPr>
          <w:rFonts w:ascii="Times New Roman" w:hAnsi="Times New Roman" w:cs="Times New Roman"/>
          <w:b/>
          <w:sz w:val="28"/>
          <w:szCs w:val="28"/>
          <w:lang w:val="uk-UA"/>
        </w:rPr>
        <w:t>Муніципальн</w:t>
      </w:r>
      <w:r w:rsidR="00B8678C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B8678C" w:rsidRPr="00B86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енергетичн</w:t>
      </w:r>
      <w:r w:rsidR="00B8678C"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r w:rsidR="00B8678C" w:rsidRPr="00B86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план</w:t>
      </w:r>
      <w:r w:rsidR="00B8678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9737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678C" w:rsidRPr="00B8678C">
        <w:rPr>
          <w:rFonts w:ascii="Times New Roman" w:hAnsi="Times New Roman" w:cs="Times New Roman"/>
          <w:b/>
          <w:sz w:val="28"/>
          <w:szCs w:val="28"/>
          <w:lang w:val="uk-UA"/>
        </w:rPr>
        <w:t>Тростянецької міської територіальної громади до 2030 року</w:t>
      </w:r>
    </w:p>
    <w:p w14:paraId="50291682" w14:textId="77777777" w:rsidR="0044490B" w:rsidRPr="002305CC" w:rsidRDefault="0044490B" w:rsidP="002305CC">
      <w:pPr>
        <w:spacing w:after="0" w:line="240" w:lineRule="auto"/>
        <w:jc w:val="both"/>
        <w:rPr>
          <w:rFonts w:ascii="Times New Roman" w:hAnsi="Times New Roman" w:cs="Times New Roman"/>
          <w:sz w:val="24"/>
          <w:szCs w:val="16"/>
          <w:lang w:val="uk-UA"/>
        </w:rPr>
      </w:pPr>
    </w:p>
    <w:p w14:paraId="53515E3B" w14:textId="39C3AFE5" w:rsidR="0044490B" w:rsidRPr="0044490B" w:rsidRDefault="0045251E" w:rsidP="001A6D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E02857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26,</w:t>
      </w:r>
      <w:r w:rsidR="00E02857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204EE2" w:rsidRPr="00CB6875">
        <w:rPr>
          <w:rFonts w:ascii="Times New Roman" w:hAnsi="Times New Roman" w:cs="Times New Roman"/>
          <w:sz w:val="28"/>
          <w:szCs w:val="28"/>
          <w:lang w:val="uk-UA"/>
        </w:rPr>
        <w:t>ч. 1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4EE2" w:rsidRPr="00CB687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6 Закону України «Про енергетичну ефективність», з урахуванням </w:t>
      </w:r>
      <w:r w:rsidR="00CE1E02"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Енергетичної стратегії України на період до 2050 року, </w:t>
      </w:r>
      <w:r w:rsidR="00717D95" w:rsidRPr="00CB6875">
        <w:rPr>
          <w:rFonts w:ascii="Times New Roman" w:hAnsi="Times New Roman" w:cs="Times New Roman"/>
          <w:sz w:val="28"/>
          <w:szCs w:val="28"/>
          <w:lang w:val="uk-UA"/>
        </w:rPr>
        <w:t>схваленої</w:t>
      </w:r>
      <w:r w:rsidR="005A6EB4"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>розпорядження</w:t>
      </w:r>
      <w:r w:rsidR="005A6EB4" w:rsidRPr="00CB68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21.04.2023 № 373-р, Національного плану дій з енергоефективності на період до 2030 року, схваленого розпорядженням Кабінету Міністрів України від 29.12.2021 №</w:t>
      </w:r>
      <w:r w:rsidR="00E0285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1803-р, Цілей сталого розвитку України до 2030 року, </w:t>
      </w:r>
      <w:r w:rsidR="00F5767E" w:rsidRPr="00CB6875">
        <w:rPr>
          <w:rFonts w:ascii="Times New Roman" w:hAnsi="Times New Roman" w:cs="Times New Roman"/>
          <w:sz w:val="28"/>
          <w:szCs w:val="28"/>
          <w:lang w:val="uk-UA"/>
        </w:rPr>
        <w:t>визначених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Указом Президента України від 30.09.2019 № 722/2019,</w:t>
      </w:r>
      <w:r w:rsidR="00DF5807"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Національної транспортної стратегії України на період до 2030 року, схваленої постановою Кабінету Міністрів України від 27.12.2024 № 1550</w:t>
      </w:r>
      <w:r w:rsidR="00980BCA"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4A6C" w:rsidRPr="00CB6875">
        <w:rPr>
          <w:rFonts w:ascii="Times New Roman" w:hAnsi="Times New Roman" w:cs="Times New Roman"/>
          <w:sz w:val="28"/>
          <w:szCs w:val="28"/>
          <w:lang w:val="uk-UA"/>
        </w:rPr>
        <w:t>Методики розроблення місцевих енергетичних планів, затвердженої н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>аказ</w:t>
      </w:r>
      <w:r w:rsidR="00B84A6C" w:rsidRPr="00CB6875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Міністерства розвитку громад, територій та інфраструктури України від 21.12.2023 №</w:t>
      </w:r>
      <w:r w:rsidR="00B84A6C" w:rsidRPr="00CB687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B6875">
        <w:rPr>
          <w:rFonts w:ascii="Times New Roman" w:hAnsi="Times New Roman" w:cs="Times New Roman"/>
          <w:sz w:val="28"/>
          <w:szCs w:val="28"/>
          <w:lang w:val="uk-UA"/>
        </w:rPr>
        <w:t>1163,</w:t>
      </w:r>
      <w:r w:rsidR="00980BCA"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Стратегії розвитку Сумської області на період до 2027 року, Стратегії розвитку Тростянецької міської територіальної громади до 2030 року, містобудівної документації</w:t>
      </w:r>
      <w:r w:rsidR="00CB6875" w:rsidRPr="00CB68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0BCA" w:rsidRPr="00CB6875">
        <w:rPr>
          <w:rFonts w:ascii="Times New Roman" w:hAnsi="Times New Roman" w:cs="Times New Roman"/>
          <w:sz w:val="28"/>
          <w:szCs w:val="28"/>
          <w:lang w:val="uk-UA"/>
        </w:rPr>
        <w:t xml:space="preserve"> Плану дій  сталого енергетичного розвитку та клімату Тростянецької міської територіальної громади до 2030 року,</w:t>
      </w:r>
      <w:r w:rsidR="005B0A2F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4C0DA5" w:rsidRPr="004C0DA5">
        <w:rPr>
          <w:rFonts w:ascii="Times New Roman" w:hAnsi="Times New Roman" w:cs="Times New Roman"/>
          <w:sz w:val="28"/>
          <w:szCs w:val="28"/>
          <w:lang w:val="uk-UA"/>
        </w:rPr>
        <w:t xml:space="preserve"> метою підвищення рівня енергетичної ефективності, раціонального використання енергетичних ресурсів і бюджетних коштів на оплату енергії та комунальних послуг, розвитку відновлюваних джерел енергії, модернізації енергетичної інфраструктури,</w:t>
      </w:r>
      <w:r w:rsidR="00482746" w:rsidRPr="00482746">
        <w:rPr>
          <w:rFonts w:ascii="Times New Roman" w:hAnsi="Times New Roman" w:cs="Times New Roman"/>
          <w:lang w:val="uk-UA"/>
        </w:rPr>
        <w:t xml:space="preserve"> </w:t>
      </w:r>
      <w:r w:rsidR="00482746" w:rsidRPr="00482746">
        <w:rPr>
          <w:rFonts w:ascii="Times New Roman" w:hAnsi="Times New Roman" w:cs="Times New Roman"/>
          <w:sz w:val="28"/>
          <w:szCs w:val="28"/>
          <w:lang w:val="uk-UA"/>
        </w:rPr>
        <w:t>покращення якості надання комунальних послуг, формування енергоефективної поведінки населення</w:t>
      </w:r>
      <w:r w:rsidR="004827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0DA5" w:rsidRPr="004C0DA5">
        <w:rPr>
          <w:rFonts w:ascii="Times New Roman" w:hAnsi="Times New Roman" w:cs="Times New Roman"/>
          <w:sz w:val="28"/>
          <w:szCs w:val="28"/>
          <w:lang w:val="uk-UA"/>
        </w:rPr>
        <w:t xml:space="preserve"> скорочення викидів парникових газів</w:t>
      </w:r>
      <w:r w:rsidR="001A6D0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C0DA5" w:rsidRPr="004C0DA5">
        <w:rPr>
          <w:rFonts w:ascii="Times New Roman" w:hAnsi="Times New Roman" w:cs="Times New Roman"/>
          <w:sz w:val="28"/>
          <w:szCs w:val="28"/>
          <w:lang w:val="uk-UA"/>
        </w:rPr>
        <w:t>забезпечення сталого енергетичного розвитку громади</w:t>
      </w:r>
      <w:r w:rsidR="001A6D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0A2F" w:rsidRPr="005B0A2F">
        <w:rPr>
          <w:rFonts w:ascii="Times New Roman" w:hAnsi="Times New Roman" w:cs="Times New Roman"/>
          <w:sz w:val="28"/>
          <w:szCs w:val="28"/>
          <w:lang w:val="uk-UA"/>
        </w:rPr>
        <w:t>а також досягнення інших цілей, пов’язаних з використанням енергії та визначених законодавством</w:t>
      </w:r>
      <w:r w:rsidR="00AC7C49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7398D193" w14:textId="77777777" w:rsidR="0044490B" w:rsidRPr="002305CC" w:rsidRDefault="0044490B" w:rsidP="002305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0"/>
          <w:szCs w:val="16"/>
          <w:lang w:val="uk-UA"/>
        </w:rPr>
      </w:pPr>
    </w:p>
    <w:p w14:paraId="48ACF3EE" w14:textId="77777777" w:rsidR="0044490B" w:rsidRPr="0044490B" w:rsidRDefault="0044490B" w:rsidP="002305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4490B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вирішила:</w:t>
      </w:r>
    </w:p>
    <w:p w14:paraId="2E16D14C" w14:textId="77777777" w:rsidR="0044490B" w:rsidRPr="002305CC" w:rsidRDefault="0044490B" w:rsidP="002305C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0"/>
          <w:szCs w:val="16"/>
          <w:lang w:val="uk-UA"/>
        </w:rPr>
      </w:pPr>
    </w:p>
    <w:p w14:paraId="03165F8B" w14:textId="244B0C11" w:rsidR="007F1047" w:rsidRDefault="0044490B" w:rsidP="003667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490B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305C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F310A4" w:rsidRPr="00F310A4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2305CC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3667B2" w:rsidRPr="003667B2">
        <w:rPr>
          <w:rFonts w:ascii="Times New Roman" w:hAnsi="Times New Roman" w:cs="Times New Roman"/>
          <w:sz w:val="28"/>
          <w:szCs w:val="28"/>
          <w:lang w:val="uk-UA"/>
        </w:rPr>
        <w:t>Муніципальний енергетичний план Тростянецької міської територіальної громади до 2030 року</w:t>
      </w:r>
      <w:r w:rsidR="00C8427D">
        <w:rPr>
          <w:rFonts w:ascii="Times New Roman" w:hAnsi="Times New Roman" w:cs="Times New Roman"/>
          <w:sz w:val="28"/>
          <w:szCs w:val="28"/>
          <w:lang w:val="uk-UA"/>
        </w:rPr>
        <w:t xml:space="preserve"> (далі — МЕП), що </w:t>
      </w:r>
      <w:r w:rsidR="00AE19F2" w:rsidRPr="00AE19F2">
        <w:rPr>
          <w:rFonts w:ascii="Times New Roman" w:hAnsi="Times New Roman" w:cs="Times New Roman"/>
          <w:sz w:val="28"/>
          <w:szCs w:val="28"/>
          <w:lang w:val="uk-UA"/>
        </w:rPr>
        <w:t>додається.</w:t>
      </w:r>
    </w:p>
    <w:p w14:paraId="50714798" w14:textId="77777777" w:rsidR="007F1047" w:rsidRPr="002305CC" w:rsidRDefault="007F1047" w:rsidP="002305C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16"/>
          <w:lang w:val="uk-UA"/>
        </w:rPr>
      </w:pPr>
    </w:p>
    <w:p w14:paraId="55B428DB" w14:textId="30020D6E" w:rsidR="009A1C1A" w:rsidRPr="009A1C1A" w:rsidRDefault="0096013E" w:rsidP="009A1C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A5B5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A1C1A" w:rsidRPr="009A1C1A">
        <w:rPr>
          <w:rFonts w:ascii="Times New Roman" w:hAnsi="Times New Roman" w:cs="Times New Roman"/>
          <w:sz w:val="28"/>
          <w:szCs w:val="28"/>
          <w:lang w:val="uk-UA"/>
        </w:rPr>
        <w:t xml:space="preserve">Керівникам структурних підрозділів, комунальних установ і підприємств </w:t>
      </w:r>
      <w:r w:rsidR="00C8427D">
        <w:rPr>
          <w:rFonts w:ascii="Times New Roman" w:hAnsi="Times New Roman" w:cs="Times New Roman"/>
          <w:sz w:val="28"/>
          <w:szCs w:val="28"/>
          <w:lang w:val="uk-UA"/>
        </w:rPr>
        <w:t>Тростянецької міської</w:t>
      </w:r>
      <w:r w:rsidR="009A1C1A" w:rsidRPr="009A1C1A">
        <w:rPr>
          <w:rFonts w:ascii="Times New Roman" w:hAnsi="Times New Roman" w:cs="Times New Roman"/>
          <w:sz w:val="28"/>
          <w:szCs w:val="28"/>
          <w:lang w:val="uk-UA"/>
        </w:rPr>
        <w:t xml:space="preserve"> ради:</w:t>
      </w:r>
    </w:p>
    <w:p w14:paraId="7B904680" w14:textId="72BDD85B" w:rsidR="009A1C1A" w:rsidRPr="00181FA5" w:rsidRDefault="009A1C1A" w:rsidP="00181FA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FA5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забезпечити організацію виконання завдань і заходів, передбачених МЕП;</w:t>
      </w:r>
    </w:p>
    <w:p w14:paraId="68EDA0BF" w14:textId="4DBEF74C" w:rsidR="009A1C1A" w:rsidRPr="00181FA5" w:rsidRDefault="009A1C1A" w:rsidP="00181FA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FA5">
        <w:rPr>
          <w:rFonts w:ascii="Times New Roman" w:hAnsi="Times New Roman" w:cs="Times New Roman"/>
          <w:sz w:val="28"/>
          <w:szCs w:val="28"/>
          <w:lang w:val="uk-UA"/>
        </w:rPr>
        <w:t>керуватися МЕП при розробці програм, планів та заходів із впровадження енергозберігаючих та енергоефективних заходів;</w:t>
      </w:r>
    </w:p>
    <w:p w14:paraId="210D9FCF" w14:textId="4C85BA4E" w:rsidR="0044490B" w:rsidRPr="00181FA5" w:rsidRDefault="009A1C1A" w:rsidP="00181FA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1FA5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співпрацю з </w:t>
      </w:r>
      <w:proofErr w:type="spellStart"/>
      <w:r w:rsidRPr="00181FA5">
        <w:rPr>
          <w:rFonts w:ascii="Times New Roman" w:hAnsi="Times New Roman" w:cs="Times New Roman"/>
          <w:sz w:val="28"/>
          <w:szCs w:val="28"/>
          <w:lang w:val="uk-UA"/>
        </w:rPr>
        <w:t>проєктами</w:t>
      </w:r>
      <w:proofErr w:type="spellEnd"/>
      <w:r w:rsidRPr="00181FA5">
        <w:rPr>
          <w:rFonts w:ascii="Times New Roman" w:hAnsi="Times New Roman" w:cs="Times New Roman"/>
          <w:sz w:val="28"/>
          <w:szCs w:val="28"/>
          <w:lang w:val="uk-UA"/>
        </w:rPr>
        <w:t xml:space="preserve"> міжнародної технічної допомоги та іншими </w:t>
      </w:r>
      <w:proofErr w:type="spellStart"/>
      <w:r w:rsidRPr="00181FA5">
        <w:rPr>
          <w:rFonts w:ascii="Times New Roman" w:hAnsi="Times New Roman" w:cs="Times New Roman"/>
          <w:sz w:val="28"/>
          <w:szCs w:val="28"/>
          <w:lang w:val="uk-UA"/>
        </w:rPr>
        <w:t>грантодавцями</w:t>
      </w:r>
      <w:proofErr w:type="spellEnd"/>
      <w:r w:rsidRPr="00181FA5">
        <w:rPr>
          <w:rFonts w:ascii="Times New Roman" w:hAnsi="Times New Roman" w:cs="Times New Roman"/>
          <w:sz w:val="28"/>
          <w:szCs w:val="28"/>
          <w:lang w:val="uk-UA"/>
        </w:rPr>
        <w:t xml:space="preserve"> щодо залучення інвестицій для реалізації заходів МЕП</w:t>
      </w:r>
      <w:r w:rsidR="00BF00D4" w:rsidRPr="00181FA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A3146B" w14:textId="0253370C" w:rsidR="00AC7C49" w:rsidRPr="002305CC" w:rsidRDefault="00AC7C49" w:rsidP="002305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6"/>
          <w:lang w:val="uk-UA"/>
        </w:rPr>
      </w:pPr>
    </w:p>
    <w:p w14:paraId="49BF0B2D" w14:textId="23508B39" w:rsidR="00AC7C49" w:rsidRPr="00460528" w:rsidRDefault="00AC7C49" w:rsidP="002305C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3. </w:t>
      </w:r>
      <w:r w:rsidRPr="00460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даного рішення </w:t>
      </w:r>
      <w:r w:rsidR="005226C5" w:rsidRPr="005226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покласти на начальника відділу житлово-комунального господарства, будівництва, благоустрою та енергетичного менеджменту апарату Тростянецької міської ради Котка О. В</w:t>
      </w:r>
      <w:r w:rsidRPr="004605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8BB58A1" w14:textId="1C847A98" w:rsidR="0096013E" w:rsidRDefault="0096013E" w:rsidP="002305CC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215FE652" w14:textId="77777777" w:rsidR="002305CC" w:rsidRPr="0096013E" w:rsidRDefault="002305CC" w:rsidP="002305CC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156D13FE" w14:textId="253530A9" w:rsidR="0096013E" w:rsidRDefault="0044490B" w:rsidP="002305CC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4490B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535B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077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8077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18077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 w:rsidR="00535B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643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4490B">
        <w:rPr>
          <w:rFonts w:ascii="Times New Roman" w:hAnsi="Times New Roman" w:cs="Times New Roman"/>
          <w:b/>
          <w:sz w:val="28"/>
          <w:szCs w:val="28"/>
          <w:lang w:val="uk-UA"/>
        </w:rPr>
        <w:t>Юрій БОВА</w:t>
      </w:r>
    </w:p>
    <w:sectPr w:rsidR="0096013E" w:rsidSect="002305CC">
      <w:pgSz w:w="11906" w:h="16838"/>
      <w:pgMar w:top="992" w:right="79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D28DD"/>
    <w:multiLevelType w:val="hybridMultilevel"/>
    <w:tmpl w:val="0C6A90B6"/>
    <w:lvl w:ilvl="0" w:tplc="A9F477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9A1F79"/>
    <w:multiLevelType w:val="hybridMultilevel"/>
    <w:tmpl w:val="4A3A117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8214CAA"/>
    <w:multiLevelType w:val="hybridMultilevel"/>
    <w:tmpl w:val="08CA8F5A"/>
    <w:lvl w:ilvl="0" w:tplc="5B2E65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4B1"/>
    <w:rsid w:val="0000653A"/>
    <w:rsid w:val="00047D94"/>
    <w:rsid w:val="00070ADD"/>
    <w:rsid w:val="00094EDA"/>
    <w:rsid w:val="000C68D3"/>
    <w:rsid w:val="000E6841"/>
    <w:rsid w:val="00152F32"/>
    <w:rsid w:val="00180776"/>
    <w:rsid w:val="00181FA5"/>
    <w:rsid w:val="00182DEC"/>
    <w:rsid w:val="001851FB"/>
    <w:rsid w:val="001A334B"/>
    <w:rsid w:val="001A6D0A"/>
    <w:rsid w:val="001C3AC6"/>
    <w:rsid w:val="001E2DCC"/>
    <w:rsid w:val="001E5698"/>
    <w:rsid w:val="00204EE2"/>
    <w:rsid w:val="002305CC"/>
    <w:rsid w:val="002B0D4C"/>
    <w:rsid w:val="002B1021"/>
    <w:rsid w:val="00335BB1"/>
    <w:rsid w:val="003667B2"/>
    <w:rsid w:val="0044490B"/>
    <w:rsid w:val="0045251E"/>
    <w:rsid w:val="00460AFA"/>
    <w:rsid w:val="004734B1"/>
    <w:rsid w:val="00482746"/>
    <w:rsid w:val="004C0DA5"/>
    <w:rsid w:val="004D21E9"/>
    <w:rsid w:val="00507468"/>
    <w:rsid w:val="00512A3F"/>
    <w:rsid w:val="005226C5"/>
    <w:rsid w:val="00535B24"/>
    <w:rsid w:val="0059483F"/>
    <w:rsid w:val="005A6EB4"/>
    <w:rsid w:val="005B0A2F"/>
    <w:rsid w:val="005C6EB6"/>
    <w:rsid w:val="006D2E40"/>
    <w:rsid w:val="00705DEB"/>
    <w:rsid w:val="00717D60"/>
    <w:rsid w:val="00717D95"/>
    <w:rsid w:val="007F1047"/>
    <w:rsid w:val="0081204A"/>
    <w:rsid w:val="008C446F"/>
    <w:rsid w:val="008F49EE"/>
    <w:rsid w:val="0096013E"/>
    <w:rsid w:val="009737B5"/>
    <w:rsid w:val="00980BCA"/>
    <w:rsid w:val="009A1C1A"/>
    <w:rsid w:val="009D6430"/>
    <w:rsid w:val="009E7E3C"/>
    <w:rsid w:val="00AC7C49"/>
    <w:rsid w:val="00AE19F2"/>
    <w:rsid w:val="00AF52FD"/>
    <w:rsid w:val="00B1243A"/>
    <w:rsid w:val="00B84A6C"/>
    <w:rsid w:val="00B8678C"/>
    <w:rsid w:val="00BF00D4"/>
    <w:rsid w:val="00BF6CF2"/>
    <w:rsid w:val="00C25313"/>
    <w:rsid w:val="00C433B7"/>
    <w:rsid w:val="00C441D7"/>
    <w:rsid w:val="00C8427D"/>
    <w:rsid w:val="00C85FCB"/>
    <w:rsid w:val="00CB5FA1"/>
    <w:rsid w:val="00CB6875"/>
    <w:rsid w:val="00CE1E02"/>
    <w:rsid w:val="00D00630"/>
    <w:rsid w:val="00D13247"/>
    <w:rsid w:val="00DA5980"/>
    <w:rsid w:val="00DA5B5B"/>
    <w:rsid w:val="00DD73FB"/>
    <w:rsid w:val="00DE0912"/>
    <w:rsid w:val="00DF5807"/>
    <w:rsid w:val="00E02857"/>
    <w:rsid w:val="00E123A0"/>
    <w:rsid w:val="00E42564"/>
    <w:rsid w:val="00E56D7E"/>
    <w:rsid w:val="00ED2578"/>
    <w:rsid w:val="00F310A4"/>
    <w:rsid w:val="00F36C58"/>
    <w:rsid w:val="00F5767E"/>
    <w:rsid w:val="00F6014F"/>
    <w:rsid w:val="00FE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0D9A"/>
  <w15:chartTrackingRefBased/>
  <w15:docId w15:val="{71237D5D-AB8A-4246-A35C-426FBA19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AC6"/>
    <w:pPr>
      <w:ind w:left="720"/>
      <w:contextualSpacing/>
    </w:pPr>
  </w:style>
  <w:style w:type="paragraph" w:styleId="a4">
    <w:name w:val="No Spacing"/>
    <w:uiPriority w:val="1"/>
    <w:qFormat/>
    <w:rsid w:val="007F104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06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6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32</cp:revision>
  <cp:lastPrinted>2024-01-12T11:48:00Z</cp:lastPrinted>
  <dcterms:created xsi:type="dcterms:W3CDTF">2022-08-29T05:49:00Z</dcterms:created>
  <dcterms:modified xsi:type="dcterms:W3CDTF">2026-05-28T07:55:00Z</dcterms:modified>
</cp:coreProperties>
</file>